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Betts Steven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 E. CATALINA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 Ownership of 52,196 TRC Shares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 ownership of 1,305 shares in the Non-Qualified Deferred Compensation Plan Truct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/s/Steven A. Betts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19867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3156</Characters>
  <CharactersWithSpaces>3671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